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E6C03">
      <w:pPr>
        <w:pStyle w:val="2"/>
        <w:pageBreakBefore w:val="0"/>
        <w:kinsoku/>
        <w:wordWrap/>
        <w:topLinePunct w:val="0"/>
        <w:autoSpaceDE/>
        <w:autoSpaceDN/>
        <w:bidi w:val="0"/>
        <w:spacing w:line="520" w:lineRule="exact"/>
        <w:ind w:firstLine="0" w:firstLineChars="0"/>
        <w:jc w:val="left"/>
        <w:textAlignment w:val="auto"/>
        <w:rPr>
          <w:rFonts w:hint="eastAsia" w:ascii="Times New Roman" w:hAnsi="Times New Roman" w:eastAsia="黑体" w:cs="Times New Roman"/>
          <w:b w:val="0"/>
          <w:bCs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</w:rPr>
        <w:t>附件</w:t>
      </w:r>
      <w:r>
        <w:rPr>
          <w:rFonts w:hint="eastAsia" w:ascii="Times New Roman" w:hAnsi="Times New Roman" w:cs="Times New Roman"/>
          <w:b w:val="0"/>
          <w:bCs/>
          <w:lang w:val="en-US" w:eastAsia="zh-CN"/>
        </w:rPr>
        <w:t>3</w:t>
      </w:r>
    </w:p>
    <w:p w14:paraId="7AF10772">
      <w:pPr>
        <w:pStyle w:val="3"/>
        <w:keepNext/>
        <w:keepLines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2024-2025年度第二课堂精品项目一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社</w:t>
      </w:r>
      <w:r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一品立项名单</w:t>
      </w:r>
      <w:bookmarkEnd w:id="0"/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4508"/>
        <w:gridCol w:w="6825"/>
        <w:gridCol w:w="1877"/>
      </w:tblGrid>
      <w:tr w14:paraId="11FA0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40" w:type="pct"/>
            <w:vAlign w:val="center"/>
          </w:tcPr>
          <w:p w14:paraId="6001A26A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590" w:type="pct"/>
            <w:vAlign w:val="center"/>
          </w:tcPr>
          <w:p w14:paraId="3FE4ED97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单位</w:t>
            </w:r>
          </w:p>
        </w:tc>
        <w:tc>
          <w:tcPr>
            <w:tcW w:w="2407" w:type="pct"/>
            <w:vAlign w:val="center"/>
          </w:tcPr>
          <w:p w14:paraId="3A68285B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62" w:type="pct"/>
            <w:vAlign w:val="center"/>
          </w:tcPr>
          <w:p w14:paraId="2EB3A3C6">
            <w:pPr>
              <w:tabs>
                <w:tab w:val="left" w:pos="0"/>
              </w:tabs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vertAlign w:val="baseline"/>
                <w:lang w:val="en-US" w:eastAsia="zh-CN"/>
              </w:rPr>
              <w:t>项目类别</w:t>
            </w:r>
          </w:p>
        </w:tc>
      </w:tr>
      <w:tr w14:paraId="49A82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40" w:type="pct"/>
            <w:vAlign w:val="center"/>
          </w:tcPr>
          <w:p w14:paraId="41FCAECE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590" w:type="pct"/>
            <w:vAlign w:val="center"/>
          </w:tcPr>
          <w:p w14:paraId="50D7B21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学生口腔保健服务协会</w:t>
            </w:r>
          </w:p>
        </w:tc>
        <w:tc>
          <w:tcPr>
            <w:tcW w:w="2407" w:type="pct"/>
            <w:vAlign w:val="center"/>
          </w:tcPr>
          <w:p w14:paraId="24317201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笑颜倍增，从齿开始</w:t>
            </w:r>
          </w:p>
        </w:tc>
        <w:tc>
          <w:tcPr>
            <w:tcW w:w="662" w:type="pct"/>
            <w:vAlign w:val="center"/>
          </w:tcPr>
          <w:p w14:paraId="671C8CF7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733EB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40" w:type="pct"/>
            <w:vAlign w:val="center"/>
          </w:tcPr>
          <w:p w14:paraId="06C9F781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590" w:type="pct"/>
            <w:vAlign w:val="center"/>
          </w:tcPr>
          <w:p w14:paraId="6DFAF0B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学生国旗护卫队</w:t>
            </w:r>
          </w:p>
        </w:tc>
        <w:tc>
          <w:tcPr>
            <w:tcW w:w="2407" w:type="pct"/>
            <w:vAlign w:val="center"/>
          </w:tcPr>
          <w:p w14:paraId="23CB695B">
            <w:pPr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“守护国旗威严，争做时代先锋”</w:t>
            </w:r>
          </w:p>
          <w:p w14:paraId="5638FBB1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爱国主义教育系列活动</w:t>
            </w:r>
          </w:p>
        </w:tc>
        <w:tc>
          <w:tcPr>
            <w:tcW w:w="662" w:type="pct"/>
            <w:vAlign w:val="center"/>
          </w:tcPr>
          <w:p w14:paraId="5C58BDD3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61690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40" w:type="pct"/>
            <w:vAlign w:val="center"/>
          </w:tcPr>
          <w:p w14:paraId="25DD1C11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590" w:type="pct"/>
            <w:vAlign w:val="center"/>
          </w:tcPr>
          <w:p w14:paraId="28BA91AE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学生就业服务社</w:t>
            </w:r>
          </w:p>
        </w:tc>
        <w:tc>
          <w:tcPr>
            <w:tcW w:w="2407" w:type="pct"/>
            <w:vAlign w:val="center"/>
          </w:tcPr>
          <w:p w14:paraId="5D629A01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“HR开讲啦”</w:t>
            </w:r>
          </w:p>
        </w:tc>
        <w:tc>
          <w:tcPr>
            <w:tcW w:w="662" w:type="pct"/>
            <w:vAlign w:val="center"/>
          </w:tcPr>
          <w:p w14:paraId="0523698E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5BCAB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40" w:type="pct"/>
            <w:vAlign w:val="center"/>
          </w:tcPr>
          <w:p w14:paraId="26EEA5D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590" w:type="pct"/>
            <w:vAlign w:val="center"/>
          </w:tcPr>
          <w:p w14:paraId="7C55BE2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学生3S救护会</w:t>
            </w:r>
          </w:p>
        </w:tc>
        <w:tc>
          <w:tcPr>
            <w:tcW w:w="2407" w:type="pct"/>
            <w:vAlign w:val="center"/>
          </w:tcPr>
          <w:p w14:paraId="23C7CA5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第十一届急救知识技能大赛</w:t>
            </w:r>
          </w:p>
        </w:tc>
        <w:tc>
          <w:tcPr>
            <w:tcW w:w="662" w:type="pct"/>
            <w:vAlign w:val="center"/>
          </w:tcPr>
          <w:p w14:paraId="08D77B0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51AD9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40" w:type="pct"/>
            <w:vAlign w:val="center"/>
          </w:tcPr>
          <w:p w14:paraId="62D1C176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1590" w:type="pct"/>
            <w:vAlign w:val="center"/>
          </w:tcPr>
          <w:p w14:paraId="02DF529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先进制造学院青年志愿者协会</w:t>
            </w:r>
          </w:p>
        </w:tc>
        <w:tc>
          <w:tcPr>
            <w:tcW w:w="2407" w:type="pct"/>
            <w:vAlign w:val="center"/>
          </w:tcPr>
          <w:p w14:paraId="1DEA031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“荧光同行 青春闪耀”荧光夜跑活动</w:t>
            </w:r>
          </w:p>
        </w:tc>
        <w:tc>
          <w:tcPr>
            <w:tcW w:w="662" w:type="pct"/>
            <w:vAlign w:val="center"/>
          </w:tcPr>
          <w:p w14:paraId="62F9C5ED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308A0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40" w:type="pct"/>
            <w:vAlign w:val="center"/>
          </w:tcPr>
          <w:p w14:paraId="427700E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1590" w:type="pct"/>
            <w:vAlign w:val="center"/>
          </w:tcPr>
          <w:p w14:paraId="31F232B7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学生新长城自强社</w:t>
            </w:r>
          </w:p>
        </w:tc>
        <w:tc>
          <w:tcPr>
            <w:tcW w:w="2407" w:type="pct"/>
            <w:vAlign w:val="center"/>
          </w:tcPr>
          <w:p w14:paraId="72799721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善行一百</w:t>
            </w:r>
          </w:p>
        </w:tc>
        <w:tc>
          <w:tcPr>
            <w:tcW w:w="662" w:type="pct"/>
            <w:vAlign w:val="center"/>
          </w:tcPr>
          <w:p w14:paraId="4501E152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0B77C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40" w:type="pct"/>
            <w:vAlign w:val="center"/>
          </w:tcPr>
          <w:p w14:paraId="663A5A5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1590" w:type="pct"/>
            <w:vAlign w:val="center"/>
          </w:tcPr>
          <w:p w14:paraId="1F6D97D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vertAlign w:val="baseline"/>
                <w:lang w:val="en-US" w:eastAsia="zh-CN"/>
              </w:rPr>
              <w:t>学生社团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事务中心</w:t>
            </w:r>
          </w:p>
        </w:tc>
        <w:tc>
          <w:tcPr>
            <w:tcW w:w="2407" w:type="pct"/>
            <w:vAlign w:val="center"/>
          </w:tcPr>
          <w:p w14:paraId="0B08318D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“捕捉劳动美·致意校园的你”五一摄影大赛</w:t>
            </w:r>
          </w:p>
        </w:tc>
        <w:tc>
          <w:tcPr>
            <w:tcW w:w="662" w:type="pct"/>
            <w:vAlign w:val="center"/>
          </w:tcPr>
          <w:p w14:paraId="27ACCBC2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3CFC4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340" w:type="pct"/>
            <w:vAlign w:val="center"/>
          </w:tcPr>
          <w:p w14:paraId="2AE2BA3E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1590" w:type="pct"/>
            <w:vAlign w:val="center"/>
          </w:tcPr>
          <w:p w14:paraId="327500BB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学生心理健康发展协会</w:t>
            </w:r>
          </w:p>
        </w:tc>
        <w:tc>
          <w:tcPr>
            <w:tcW w:w="2407" w:type="pct"/>
            <w:vAlign w:val="center"/>
          </w:tcPr>
          <w:p w14:paraId="79770AE2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“走出心灵雨季，拥抱阳光”心灵系列活动</w:t>
            </w:r>
          </w:p>
        </w:tc>
        <w:tc>
          <w:tcPr>
            <w:tcW w:w="662" w:type="pct"/>
            <w:vAlign w:val="center"/>
          </w:tcPr>
          <w:p w14:paraId="2F9A1E17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4EA1C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340" w:type="pct"/>
            <w:vAlign w:val="center"/>
          </w:tcPr>
          <w:p w14:paraId="38E37A1C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</w:t>
            </w:r>
          </w:p>
        </w:tc>
        <w:tc>
          <w:tcPr>
            <w:tcW w:w="1590" w:type="pct"/>
            <w:vAlign w:val="center"/>
          </w:tcPr>
          <w:p w14:paraId="34D43E4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青年志愿者协会</w:t>
            </w:r>
          </w:p>
        </w:tc>
        <w:tc>
          <w:tcPr>
            <w:tcW w:w="2407" w:type="pct"/>
            <w:vAlign w:val="center"/>
          </w:tcPr>
          <w:p w14:paraId="03997C9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浪子计划——戒毒人员社会融入志愿服务项目</w:t>
            </w:r>
          </w:p>
        </w:tc>
        <w:tc>
          <w:tcPr>
            <w:tcW w:w="662" w:type="pct"/>
            <w:vAlign w:val="center"/>
          </w:tcPr>
          <w:p w14:paraId="156FF38A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59A0D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340" w:type="pct"/>
            <w:vAlign w:val="center"/>
          </w:tcPr>
          <w:p w14:paraId="3CE9E88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10</w:t>
            </w:r>
          </w:p>
        </w:tc>
        <w:tc>
          <w:tcPr>
            <w:tcW w:w="1590" w:type="pct"/>
            <w:vAlign w:val="center"/>
          </w:tcPr>
          <w:p w14:paraId="1B635287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学生科学技术协会</w:t>
            </w:r>
          </w:p>
        </w:tc>
        <w:tc>
          <w:tcPr>
            <w:tcW w:w="2407" w:type="pct"/>
            <w:vAlign w:val="center"/>
          </w:tcPr>
          <w:p w14:paraId="18E3DC1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“挑战杯”大学生系列竞赛</w:t>
            </w:r>
          </w:p>
        </w:tc>
        <w:tc>
          <w:tcPr>
            <w:tcW w:w="662" w:type="pct"/>
            <w:vAlign w:val="center"/>
          </w:tcPr>
          <w:p w14:paraId="1A7E8F47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5A3E9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340" w:type="pct"/>
            <w:vAlign w:val="center"/>
          </w:tcPr>
          <w:p w14:paraId="4EC43662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11</w:t>
            </w:r>
          </w:p>
        </w:tc>
        <w:tc>
          <w:tcPr>
            <w:tcW w:w="1590" w:type="pct"/>
            <w:vAlign w:val="center"/>
          </w:tcPr>
          <w:p w14:paraId="65A2D2F6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中外学生交流协会</w:t>
            </w:r>
          </w:p>
        </w:tc>
        <w:tc>
          <w:tcPr>
            <w:tcW w:w="2407" w:type="pct"/>
            <w:vAlign w:val="center"/>
          </w:tcPr>
          <w:p w14:paraId="31E52CCE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文缘荟萃筑心桥“弘文驿站”中外学生文化沙龙</w:t>
            </w:r>
          </w:p>
        </w:tc>
        <w:tc>
          <w:tcPr>
            <w:tcW w:w="662" w:type="pct"/>
            <w:vAlign w:val="center"/>
          </w:tcPr>
          <w:p w14:paraId="7AB89C0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30197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340" w:type="pct"/>
            <w:vAlign w:val="center"/>
          </w:tcPr>
          <w:p w14:paraId="470A6EE6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12</w:t>
            </w:r>
          </w:p>
        </w:tc>
        <w:tc>
          <w:tcPr>
            <w:tcW w:w="1590" w:type="pct"/>
            <w:vAlign w:val="center"/>
          </w:tcPr>
          <w:p w14:paraId="5A15ACAC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学生模拟政协协会</w:t>
            </w:r>
          </w:p>
        </w:tc>
        <w:tc>
          <w:tcPr>
            <w:tcW w:w="2407" w:type="pct"/>
            <w:vAlign w:val="center"/>
          </w:tcPr>
          <w:p w14:paraId="2D620113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青少年模拟政协提案征集活动</w:t>
            </w:r>
          </w:p>
        </w:tc>
        <w:tc>
          <w:tcPr>
            <w:tcW w:w="662" w:type="pct"/>
            <w:vAlign w:val="center"/>
          </w:tcPr>
          <w:p w14:paraId="13E07B61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02365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340" w:type="pct"/>
            <w:vAlign w:val="center"/>
          </w:tcPr>
          <w:p w14:paraId="57ABF2FD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13</w:t>
            </w:r>
          </w:p>
        </w:tc>
        <w:tc>
          <w:tcPr>
            <w:tcW w:w="1590" w:type="pct"/>
            <w:vAlign w:val="center"/>
          </w:tcPr>
          <w:p w14:paraId="4F769167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学生三维CAD协会</w:t>
            </w:r>
          </w:p>
        </w:tc>
        <w:tc>
          <w:tcPr>
            <w:tcW w:w="2407" w:type="pct"/>
            <w:vAlign w:val="center"/>
          </w:tcPr>
          <w:p w14:paraId="089561E4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三维CAD创新设计</w:t>
            </w:r>
          </w:p>
        </w:tc>
        <w:tc>
          <w:tcPr>
            <w:tcW w:w="662" w:type="pct"/>
            <w:vAlign w:val="center"/>
          </w:tcPr>
          <w:p w14:paraId="07D16B8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4B34A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340" w:type="pct"/>
            <w:vAlign w:val="center"/>
          </w:tcPr>
          <w:p w14:paraId="34970598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14</w:t>
            </w:r>
          </w:p>
        </w:tc>
        <w:tc>
          <w:tcPr>
            <w:tcW w:w="1590" w:type="pct"/>
            <w:vAlign w:val="center"/>
          </w:tcPr>
          <w:p w14:paraId="6DDE5693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学生社会实践服务中心</w:t>
            </w:r>
          </w:p>
        </w:tc>
        <w:tc>
          <w:tcPr>
            <w:tcW w:w="2407" w:type="pct"/>
            <w:vAlign w:val="center"/>
          </w:tcPr>
          <w:p w14:paraId="1FDB4EBB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劳动教育体验系列活动</w:t>
            </w:r>
          </w:p>
        </w:tc>
        <w:tc>
          <w:tcPr>
            <w:tcW w:w="662" w:type="pct"/>
            <w:vAlign w:val="center"/>
          </w:tcPr>
          <w:p w14:paraId="27B64CB4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6F26F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340" w:type="pct"/>
            <w:vAlign w:val="center"/>
          </w:tcPr>
          <w:p w14:paraId="0270307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15</w:t>
            </w:r>
          </w:p>
        </w:tc>
        <w:tc>
          <w:tcPr>
            <w:tcW w:w="1590" w:type="pct"/>
            <w:vAlign w:val="center"/>
          </w:tcPr>
          <w:p w14:paraId="48E10B8B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外国语学院学生英语协会</w:t>
            </w:r>
          </w:p>
        </w:tc>
        <w:tc>
          <w:tcPr>
            <w:tcW w:w="2407" w:type="pct"/>
            <w:vAlign w:val="center"/>
          </w:tcPr>
          <w:p w14:paraId="5DB48B6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外国语学院英语角</w:t>
            </w:r>
          </w:p>
        </w:tc>
        <w:tc>
          <w:tcPr>
            <w:tcW w:w="662" w:type="pct"/>
            <w:vAlign w:val="center"/>
          </w:tcPr>
          <w:p w14:paraId="225F5184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重点项目</w:t>
            </w:r>
          </w:p>
        </w:tc>
      </w:tr>
      <w:tr w14:paraId="32EA5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 w:hRule="atLeast"/>
          <w:jc w:val="center"/>
        </w:trPr>
        <w:tc>
          <w:tcPr>
            <w:tcW w:w="340" w:type="pct"/>
            <w:shd w:val="clear" w:color="auto" w:fill="auto"/>
            <w:vAlign w:val="center"/>
          </w:tcPr>
          <w:p w14:paraId="73386547">
            <w:pPr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16</w:t>
            </w:r>
          </w:p>
        </w:tc>
        <w:tc>
          <w:tcPr>
            <w:tcW w:w="1590" w:type="pct"/>
            <w:shd w:val="clear" w:color="auto" w:fill="auto"/>
            <w:vAlign w:val="center"/>
          </w:tcPr>
          <w:p w14:paraId="6F0E9F62">
            <w:pPr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学生校园志愿讲解服务社</w:t>
            </w:r>
          </w:p>
        </w:tc>
        <w:tc>
          <w:tcPr>
            <w:tcW w:w="2407" w:type="pct"/>
            <w:shd w:val="clear" w:color="auto" w:fill="auto"/>
            <w:vAlign w:val="center"/>
          </w:tcPr>
          <w:p w14:paraId="734CFC6D">
            <w:pPr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红色金牌讲解员大赛</w:t>
            </w:r>
          </w:p>
          <w:p w14:paraId="7530E820">
            <w:pPr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暨第五届校园十佳讲解员大赛</w:t>
            </w:r>
          </w:p>
        </w:tc>
        <w:tc>
          <w:tcPr>
            <w:tcW w:w="662" w:type="pct"/>
            <w:shd w:val="clear" w:color="auto" w:fill="auto"/>
            <w:vAlign w:val="center"/>
          </w:tcPr>
          <w:p w14:paraId="2C061622">
            <w:pPr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vertAlign w:val="baseline"/>
                <w:lang w:val="en-US" w:eastAsia="zh-CN"/>
              </w:rPr>
              <w:t>重点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项目</w:t>
            </w:r>
          </w:p>
        </w:tc>
      </w:tr>
      <w:tr w14:paraId="3D427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340" w:type="pct"/>
            <w:shd w:val="clear" w:color="auto" w:fill="auto"/>
            <w:vAlign w:val="center"/>
          </w:tcPr>
          <w:p w14:paraId="3B022BF8">
            <w:p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17</w:t>
            </w:r>
          </w:p>
        </w:tc>
        <w:tc>
          <w:tcPr>
            <w:tcW w:w="1590" w:type="pct"/>
            <w:vAlign w:val="center"/>
          </w:tcPr>
          <w:p w14:paraId="1923B642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学生科学技术协会</w:t>
            </w:r>
          </w:p>
        </w:tc>
        <w:tc>
          <w:tcPr>
            <w:tcW w:w="2407" w:type="pct"/>
            <w:vAlign w:val="center"/>
          </w:tcPr>
          <w:p w14:paraId="0779C43D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数字素养与技能提升系列活动</w:t>
            </w:r>
          </w:p>
        </w:tc>
        <w:tc>
          <w:tcPr>
            <w:tcW w:w="662" w:type="pct"/>
            <w:vAlign w:val="center"/>
          </w:tcPr>
          <w:p w14:paraId="4875FDC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6A2F4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40" w:type="pct"/>
            <w:shd w:val="clear" w:color="auto" w:fill="auto"/>
            <w:vAlign w:val="center"/>
          </w:tcPr>
          <w:p w14:paraId="5078A35D">
            <w:p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18</w:t>
            </w:r>
          </w:p>
        </w:tc>
        <w:tc>
          <w:tcPr>
            <w:tcW w:w="1590" w:type="pct"/>
            <w:vAlign w:val="center"/>
          </w:tcPr>
          <w:p w14:paraId="1B414CDD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眼视光学院</w:t>
            </w:r>
            <w:r>
              <w:rPr>
                <w:rFonts w:hint="eastAsia" w:cs="Times New Roman"/>
                <w:vertAlign w:val="baseline"/>
                <w:lang w:val="en-US" w:eastAsia="zh-CN"/>
              </w:rPr>
              <w:t>学生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眼健康协会</w:t>
            </w:r>
          </w:p>
        </w:tc>
        <w:tc>
          <w:tcPr>
            <w:tcW w:w="2407" w:type="pct"/>
            <w:vAlign w:val="center"/>
          </w:tcPr>
          <w:p w14:paraId="0F9B594C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盲人体验活动</w:t>
            </w:r>
          </w:p>
        </w:tc>
        <w:tc>
          <w:tcPr>
            <w:tcW w:w="662" w:type="pct"/>
            <w:vAlign w:val="center"/>
          </w:tcPr>
          <w:p w14:paraId="67B6AFFB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23365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40" w:type="pct"/>
            <w:shd w:val="clear" w:color="auto" w:fill="auto"/>
            <w:vAlign w:val="center"/>
          </w:tcPr>
          <w:p w14:paraId="28377FDE">
            <w:p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19</w:t>
            </w:r>
          </w:p>
        </w:tc>
        <w:tc>
          <w:tcPr>
            <w:tcW w:w="1590" w:type="pct"/>
            <w:vAlign w:val="center"/>
          </w:tcPr>
          <w:p w14:paraId="5E2DF5DC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学生卓越棋社</w:t>
            </w:r>
          </w:p>
        </w:tc>
        <w:tc>
          <w:tcPr>
            <w:tcW w:w="2407" w:type="pct"/>
            <w:vAlign w:val="center"/>
          </w:tcPr>
          <w:p w14:paraId="728DFE57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卓越杯</w:t>
            </w:r>
          </w:p>
        </w:tc>
        <w:tc>
          <w:tcPr>
            <w:tcW w:w="662" w:type="pct"/>
            <w:vAlign w:val="center"/>
          </w:tcPr>
          <w:p w14:paraId="73D501E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6A1B2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40" w:type="pct"/>
            <w:shd w:val="clear" w:color="auto" w:fill="auto"/>
            <w:vAlign w:val="center"/>
          </w:tcPr>
          <w:p w14:paraId="6170EFB4">
            <w:p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20</w:t>
            </w:r>
          </w:p>
        </w:tc>
        <w:tc>
          <w:tcPr>
            <w:tcW w:w="1590" w:type="pct"/>
            <w:vAlign w:val="center"/>
          </w:tcPr>
          <w:p w14:paraId="4023A48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先进制造学院青年志愿者协会</w:t>
            </w:r>
          </w:p>
        </w:tc>
        <w:tc>
          <w:tcPr>
            <w:tcW w:w="2407" w:type="pct"/>
            <w:vAlign w:val="center"/>
          </w:tcPr>
          <w:p w14:paraId="12569E19">
            <w:pPr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“携手科技同行，绽放青春光芒”</w:t>
            </w:r>
          </w:p>
          <w:p w14:paraId="57740AFD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江西省科技馆志愿服务活动</w:t>
            </w:r>
          </w:p>
        </w:tc>
        <w:tc>
          <w:tcPr>
            <w:tcW w:w="662" w:type="pct"/>
            <w:vAlign w:val="center"/>
          </w:tcPr>
          <w:p w14:paraId="4DE33FA5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6E9E3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40" w:type="pct"/>
            <w:shd w:val="clear" w:color="auto" w:fill="auto"/>
            <w:vAlign w:val="center"/>
          </w:tcPr>
          <w:p w14:paraId="2E82B1E5">
            <w:p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21</w:t>
            </w:r>
          </w:p>
        </w:tc>
        <w:tc>
          <w:tcPr>
            <w:tcW w:w="1590" w:type="pct"/>
            <w:vAlign w:val="center"/>
          </w:tcPr>
          <w:p w14:paraId="0E91923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学生路漫书法社</w:t>
            </w:r>
          </w:p>
        </w:tc>
        <w:tc>
          <w:tcPr>
            <w:tcW w:w="2407" w:type="pct"/>
            <w:vAlign w:val="center"/>
          </w:tcPr>
          <w:p w14:paraId="32E8E19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“书法育人，墨韵传薪”系列活动</w:t>
            </w:r>
          </w:p>
        </w:tc>
        <w:tc>
          <w:tcPr>
            <w:tcW w:w="662" w:type="pct"/>
            <w:vAlign w:val="center"/>
          </w:tcPr>
          <w:p w14:paraId="27699CF2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273D9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40" w:type="pct"/>
            <w:shd w:val="clear" w:color="auto" w:fill="auto"/>
            <w:vAlign w:val="center"/>
          </w:tcPr>
          <w:p w14:paraId="1054D0D0">
            <w:p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22</w:t>
            </w:r>
          </w:p>
        </w:tc>
        <w:tc>
          <w:tcPr>
            <w:tcW w:w="1590" w:type="pct"/>
            <w:vAlign w:val="center"/>
          </w:tcPr>
          <w:p w14:paraId="1E9AA49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学生学习服务</w:t>
            </w:r>
            <w:r>
              <w:rPr>
                <w:rFonts w:hint="eastAsia" w:cs="Times New Roman"/>
                <w:vertAlign w:val="baseline"/>
                <w:lang w:val="en-US" w:eastAsia="zh-CN"/>
              </w:rPr>
              <w:t>中心</w:t>
            </w:r>
          </w:p>
          <w:p w14:paraId="7F2B7C5C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学生辩论协会</w:t>
            </w:r>
          </w:p>
        </w:tc>
        <w:tc>
          <w:tcPr>
            <w:tcW w:w="2407" w:type="pct"/>
            <w:vAlign w:val="center"/>
          </w:tcPr>
          <w:p w14:paraId="6F51129C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第四届“香樟杯”新生辩论赛</w:t>
            </w:r>
          </w:p>
        </w:tc>
        <w:tc>
          <w:tcPr>
            <w:tcW w:w="662" w:type="pct"/>
            <w:vAlign w:val="center"/>
          </w:tcPr>
          <w:p w14:paraId="5B9543BF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7C2A5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40" w:type="pct"/>
            <w:shd w:val="clear" w:color="auto" w:fill="auto"/>
            <w:vAlign w:val="center"/>
          </w:tcPr>
          <w:p w14:paraId="67929C17">
            <w:p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23</w:t>
            </w:r>
          </w:p>
        </w:tc>
        <w:tc>
          <w:tcPr>
            <w:tcW w:w="1590" w:type="pct"/>
            <w:vAlign w:val="center"/>
          </w:tcPr>
          <w:p w14:paraId="73B4E55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学生学习服务中心</w:t>
            </w:r>
          </w:p>
        </w:tc>
        <w:tc>
          <w:tcPr>
            <w:tcW w:w="2407" w:type="pct"/>
            <w:vAlign w:val="center"/>
          </w:tcPr>
          <w:p w14:paraId="159B914B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成长课堂电影放映项目</w:t>
            </w:r>
          </w:p>
        </w:tc>
        <w:tc>
          <w:tcPr>
            <w:tcW w:w="662" w:type="pct"/>
            <w:vAlign w:val="center"/>
          </w:tcPr>
          <w:p w14:paraId="7690CAC1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42598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40" w:type="pct"/>
            <w:shd w:val="clear" w:color="auto" w:fill="auto"/>
            <w:vAlign w:val="center"/>
          </w:tcPr>
          <w:p w14:paraId="6D923A8A">
            <w:p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24</w:t>
            </w:r>
          </w:p>
        </w:tc>
        <w:tc>
          <w:tcPr>
            <w:tcW w:w="1590" w:type="pct"/>
            <w:vAlign w:val="center"/>
          </w:tcPr>
          <w:p w14:paraId="10C4FBBD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学生赣鄱清风学社</w:t>
            </w:r>
          </w:p>
        </w:tc>
        <w:tc>
          <w:tcPr>
            <w:tcW w:w="2407" w:type="pct"/>
            <w:vAlign w:val="center"/>
          </w:tcPr>
          <w:p w14:paraId="7B24691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“清风沐园，廉润我心”12.9廉洁教育系列活动</w:t>
            </w:r>
          </w:p>
        </w:tc>
        <w:tc>
          <w:tcPr>
            <w:tcW w:w="662" w:type="pct"/>
            <w:vAlign w:val="center"/>
          </w:tcPr>
          <w:p w14:paraId="6C3FF76C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4A25F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40" w:type="pct"/>
            <w:shd w:val="clear" w:color="auto" w:fill="auto"/>
            <w:vAlign w:val="center"/>
          </w:tcPr>
          <w:p w14:paraId="7438F284">
            <w:p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25</w:t>
            </w:r>
          </w:p>
        </w:tc>
        <w:tc>
          <w:tcPr>
            <w:tcW w:w="1590" w:type="pct"/>
            <w:vAlign w:val="center"/>
          </w:tcPr>
          <w:p w14:paraId="763503E7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康复学院蒲公英志愿者协会</w:t>
            </w:r>
          </w:p>
        </w:tc>
        <w:tc>
          <w:tcPr>
            <w:tcW w:w="2407" w:type="pct"/>
            <w:vAlign w:val="center"/>
          </w:tcPr>
          <w:p w14:paraId="288A0383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风雨同“邹”，“蒲”洒爱心</w:t>
            </w:r>
          </w:p>
        </w:tc>
        <w:tc>
          <w:tcPr>
            <w:tcW w:w="662" w:type="pct"/>
            <w:vAlign w:val="center"/>
          </w:tcPr>
          <w:p w14:paraId="68E9D666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733DC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40" w:type="pct"/>
            <w:shd w:val="clear" w:color="auto" w:fill="auto"/>
            <w:vAlign w:val="center"/>
          </w:tcPr>
          <w:p w14:paraId="5AAC9975">
            <w:p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26</w:t>
            </w:r>
          </w:p>
        </w:tc>
        <w:tc>
          <w:tcPr>
            <w:tcW w:w="1590" w:type="pct"/>
            <w:vAlign w:val="center"/>
          </w:tcPr>
          <w:p w14:paraId="310D3208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学生法学社</w:t>
            </w:r>
          </w:p>
        </w:tc>
        <w:tc>
          <w:tcPr>
            <w:tcW w:w="2407" w:type="pct"/>
            <w:vAlign w:val="center"/>
          </w:tcPr>
          <w:p w14:paraId="78C416AC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法学沙龙</w:t>
            </w:r>
          </w:p>
        </w:tc>
        <w:tc>
          <w:tcPr>
            <w:tcW w:w="662" w:type="pct"/>
            <w:vAlign w:val="center"/>
          </w:tcPr>
          <w:p w14:paraId="2F0D16B9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57B91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40" w:type="pct"/>
            <w:shd w:val="clear" w:color="auto" w:fill="auto"/>
            <w:vAlign w:val="center"/>
          </w:tcPr>
          <w:p w14:paraId="6A0F61A7">
            <w:p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27</w:t>
            </w:r>
          </w:p>
        </w:tc>
        <w:tc>
          <w:tcPr>
            <w:tcW w:w="1590" w:type="pct"/>
            <w:vAlign w:val="center"/>
          </w:tcPr>
          <w:p w14:paraId="05BCF600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物理与材料学院学生金相协会</w:t>
            </w:r>
          </w:p>
        </w:tc>
        <w:tc>
          <w:tcPr>
            <w:tcW w:w="2407" w:type="pct"/>
            <w:vAlign w:val="center"/>
          </w:tcPr>
          <w:p w14:paraId="236194EA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“相由心生”卓越工程师训练营项目</w:t>
            </w:r>
          </w:p>
        </w:tc>
        <w:tc>
          <w:tcPr>
            <w:tcW w:w="662" w:type="pct"/>
            <w:vAlign w:val="center"/>
          </w:tcPr>
          <w:p w14:paraId="2B37E76E"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55C81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40" w:type="pct"/>
            <w:shd w:val="clear" w:color="auto" w:fill="auto"/>
            <w:vAlign w:val="center"/>
          </w:tcPr>
          <w:p w14:paraId="185D2C60">
            <w:p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28</w:t>
            </w:r>
          </w:p>
        </w:tc>
        <w:tc>
          <w:tcPr>
            <w:tcW w:w="1590" w:type="pct"/>
            <w:shd w:val="clear" w:color="auto" w:fill="auto"/>
            <w:vAlign w:val="center"/>
          </w:tcPr>
          <w:p w14:paraId="4228FF33">
            <w:p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创新创业学生服务中心</w:t>
            </w:r>
          </w:p>
        </w:tc>
        <w:tc>
          <w:tcPr>
            <w:tcW w:w="2407" w:type="pct"/>
            <w:shd w:val="clear" w:color="auto" w:fill="auto"/>
            <w:vAlign w:val="center"/>
          </w:tcPr>
          <w:p w14:paraId="53C03FE8">
            <w:p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一社一品双创周项目主题活动</w:t>
            </w:r>
          </w:p>
        </w:tc>
        <w:tc>
          <w:tcPr>
            <w:tcW w:w="662" w:type="pct"/>
            <w:shd w:val="clear" w:color="auto" w:fill="auto"/>
            <w:vAlign w:val="center"/>
          </w:tcPr>
          <w:p w14:paraId="08460202">
            <w:p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  <w:tr w14:paraId="4AF44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340" w:type="pct"/>
            <w:shd w:val="clear" w:color="auto" w:fill="auto"/>
            <w:vAlign w:val="center"/>
          </w:tcPr>
          <w:p w14:paraId="3A6EA275">
            <w:p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29</w:t>
            </w:r>
          </w:p>
        </w:tc>
        <w:tc>
          <w:tcPr>
            <w:tcW w:w="1590" w:type="pct"/>
            <w:shd w:val="clear" w:color="auto" w:fill="auto"/>
            <w:vAlign w:val="center"/>
          </w:tcPr>
          <w:p w14:paraId="2C3FF867">
            <w:p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学生飞盘俱乐部</w:t>
            </w:r>
          </w:p>
        </w:tc>
        <w:tc>
          <w:tcPr>
            <w:tcW w:w="2407" w:type="pct"/>
            <w:shd w:val="clear" w:color="auto" w:fill="auto"/>
            <w:vAlign w:val="center"/>
          </w:tcPr>
          <w:p w14:paraId="44BD55C5">
            <w:p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极限飞盘娱乐赛</w:t>
            </w:r>
          </w:p>
        </w:tc>
        <w:tc>
          <w:tcPr>
            <w:tcW w:w="662" w:type="pct"/>
            <w:shd w:val="clear" w:color="auto" w:fill="auto"/>
            <w:vAlign w:val="center"/>
          </w:tcPr>
          <w:p w14:paraId="66156730">
            <w:pPr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培育项目</w:t>
            </w:r>
          </w:p>
        </w:tc>
      </w:tr>
    </w:tbl>
    <w:p w14:paraId="5E0D61F1">
      <w:pPr>
        <w:ind w:left="0" w:leftChars="0" w:firstLine="0" w:firstLineChars="0"/>
        <w:rPr>
          <w:rFonts w:hint="default"/>
          <w:lang w:val="en-US" w:eastAsia="zh-CN"/>
        </w:rPr>
      </w:pPr>
    </w:p>
    <w:p w14:paraId="6F86C3F0"/>
    <w:sectPr>
      <w:pgSz w:w="16838" w:h="11906" w:orient="landscape"/>
      <w:pgMar w:top="1531" w:right="1440" w:bottom="1531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88" w:lineRule="auto"/>
        <w:ind w:firstLine="640"/>
      </w:pPr>
      <w:r>
        <w:separator/>
      </w:r>
    </w:p>
  </w:footnote>
  <w:footnote w:type="continuationSeparator" w:id="1">
    <w:p>
      <w:pPr>
        <w:spacing w:line="288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lODdmNDk0NjU0OWU0NWRmODE1YjJhZjliMTc0YjAifQ=="/>
  </w:docVars>
  <w:rsids>
    <w:rsidRoot w:val="3FBC35AB"/>
    <w:rsid w:val="3FBC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spacing w:line="288" w:lineRule="auto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after="100"/>
      <w:ind w:firstLine="643"/>
      <w:outlineLvl w:val="0"/>
    </w:pPr>
    <w:rPr>
      <w:rFonts w:ascii="黑体" w:hAnsi="黑体" w:eastAsia="黑体" w:cs="Times New Roman"/>
      <w:b/>
      <w:kern w:val="44"/>
      <w:shd w:val="clear" w:color="auto" w:fill="FFFFFF"/>
    </w:rPr>
  </w:style>
  <w:style w:type="paragraph" w:styleId="3">
    <w:name w:val="heading 2"/>
    <w:basedOn w:val="4"/>
    <w:next w:val="1"/>
    <w:unhideWhenUsed/>
    <w:qFormat/>
    <w:uiPriority w:val="9"/>
    <w:pPr>
      <w:outlineLvl w:val="1"/>
    </w:p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3"/>
    <w:basedOn w:val="2"/>
    <w:qFormat/>
    <w:uiPriority w:val="0"/>
  </w:style>
  <w:style w:type="table" w:styleId="6">
    <w:name w:val="Table Grid"/>
    <w:basedOn w:val="5"/>
    <w:qFormat/>
    <w:uiPriority w:val="39"/>
    <w:rPr>
      <w:rFonts w:ascii="等线" w:hAnsi="等线" w:eastAsia="等线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2024-10-25T10:19:00Z</dcterms:created>
  <dc:creator>H.</dc:creator>
  <cp:lastModifiedBy>H.</cp:lastModifiedBy>
  <dcterms:modified xsi:type="dcterms:W3CDTF">2024-10-25T10:19:27Z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09C729E2895545B2844FC6C342E071ED_11</vt:lpwstr>
  </property>
</Properties>
</file>