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right="320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南昌大学2022-2023学年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第一批次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团员发展个人申报表</w:t>
      </w:r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104"/>
        <w:gridCol w:w="313"/>
        <w:gridCol w:w="226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40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40"/>
                <w:kern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别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0"/>
                <w:kern w:val="0"/>
                <w:sz w:val="28"/>
                <w:szCs w:val="28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40"/>
                <w:kern w:val="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 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专业班级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4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2021-2022学年平均学分绩点排名/综合测评排名/班级人数</w:t>
            </w:r>
          </w:p>
        </w:tc>
        <w:tc>
          <w:tcPr>
            <w:tcW w:w="447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/      /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介</w:t>
            </w:r>
          </w:p>
        </w:tc>
        <w:tc>
          <w:tcPr>
            <w:tcW w:w="727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(可另附详细材料说明)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bookmarkStart w:id="0" w:name="_Hlk98169083"/>
            <w:bookmarkStart w:id="1" w:name="_Hlk98169012"/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历年获奖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团支部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exact"/>
              <w:ind w:left="0" w:right="506" w:rightChars="241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506" w:rightChars="241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506" w:rightChars="241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1260" w:rightChars="6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团支部书记签名：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1073" w:rightChars="511"/>
              <w:jc w:val="righ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院团委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1216" w:rightChars="579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0"/>
                <w:kern w:val="0"/>
                <w:sz w:val="28"/>
                <w:szCs w:val="28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1073" w:rightChars="511"/>
              <w:jc w:val="righ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说明：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.“历年获奖情况”一栏须填写大学或研究生期间的获奖情况，如无获奖情况则填写“无”。</w:t>
      </w:r>
    </w:p>
    <w:p>
      <w:pPr>
        <w:widowControl/>
        <w:jc w:val="left"/>
        <w:rPr>
          <w:rFonts w:hint="default" w:ascii="Times New Roman" w:hAnsi="Times New Roman" w:cs="Times New Roman"/>
          <w:color w:val="auto"/>
        </w:rPr>
        <w:sectPr>
          <w:head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bookmarkEnd w:id="0"/>
    <w:bookmarkEnd w:id="1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5383"/>
        <w:tab w:val="clear" w:pos="4153"/>
        <w:tab w:val="clear" w:pos="8306"/>
      </w:tabs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1AFC2A8C"/>
    <w:rsid w:val="1A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2022-10-12T06:14:00Z</dcterms:created>
  <dc:creator>去我的 巅峰</dc:creator>
  <cp:lastModifiedBy>去我的 巅峰</cp:lastModifiedBy>
  <dcterms:modified xsi:type="dcterms:W3CDTF">2022-10-12T06:14:08Z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5EEE1DE86D7B43F88BC2E6BBEB2E2959</vt:lpwstr>
  </property>
</Properties>
</file>